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A181" w14:textId="77777777" w:rsidR="00C32CB8" w:rsidRDefault="00C32CB8" w:rsidP="00C32CB8"/>
    <w:p w14:paraId="0C5E9AD9" w14:textId="77777777" w:rsidR="00C32CB8" w:rsidRDefault="00C32CB8" w:rsidP="00C32CB8"/>
    <w:p w14:paraId="24673E2A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27C8A81A" w14:textId="77777777" w:rsidR="00816254" w:rsidRDefault="00816254" w:rsidP="00374DC5">
      <w:pPr>
        <w:rPr>
          <w:b/>
        </w:rPr>
      </w:pPr>
    </w:p>
    <w:p w14:paraId="57E5B4ED" w14:textId="77777777" w:rsidR="00A12E45" w:rsidRPr="00A12E45" w:rsidRDefault="00A12E45" w:rsidP="00A12E45">
      <w:pPr>
        <w:rPr>
          <w:rFonts w:ascii="Times New Roman" w:hAnsi="Times New Roman" w:cs="Times New Roman"/>
          <w:b/>
          <w:sz w:val="20"/>
          <w:szCs w:val="20"/>
        </w:rPr>
      </w:pPr>
    </w:p>
    <w:p w14:paraId="107292FB" w14:textId="0263430F" w:rsidR="00016C65" w:rsidRPr="008D5810" w:rsidRDefault="00A12E45" w:rsidP="00BD6003">
      <w:pPr>
        <w:rPr>
          <w:rFonts w:cs="Times New Roman"/>
          <w:b/>
          <w:sz w:val="24"/>
          <w:szCs w:val="24"/>
        </w:rPr>
      </w:pPr>
      <w:r w:rsidRPr="008D5810">
        <w:rPr>
          <w:rFonts w:cs="Times New Roman"/>
          <w:b/>
          <w:sz w:val="24"/>
          <w:szCs w:val="24"/>
        </w:rPr>
        <w:t>Grupa</w:t>
      </w:r>
      <w:r w:rsidR="00C53BD2" w:rsidRPr="008D5810">
        <w:rPr>
          <w:rFonts w:cs="Times New Roman"/>
          <w:b/>
          <w:sz w:val="24"/>
          <w:szCs w:val="24"/>
        </w:rPr>
        <w:t xml:space="preserve"> </w:t>
      </w:r>
      <w:r w:rsidR="001C2845" w:rsidRPr="008D5810">
        <w:rPr>
          <w:rFonts w:cs="Times New Roman"/>
          <w:b/>
          <w:sz w:val="24"/>
          <w:szCs w:val="24"/>
        </w:rPr>
        <w:t xml:space="preserve"> </w:t>
      </w:r>
      <w:r w:rsidR="008D5810" w:rsidRPr="008D5810">
        <w:rPr>
          <w:rFonts w:cs="Times New Roman"/>
          <w:b/>
          <w:sz w:val="24"/>
          <w:szCs w:val="24"/>
        </w:rPr>
        <w:t>2</w:t>
      </w:r>
      <w:r w:rsidR="001C2845" w:rsidRPr="008D5810">
        <w:rPr>
          <w:rFonts w:cs="Times New Roman"/>
          <w:b/>
          <w:sz w:val="24"/>
          <w:szCs w:val="24"/>
        </w:rPr>
        <w:t xml:space="preserve">  </w:t>
      </w:r>
      <w:r w:rsidR="00016C65" w:rsidRPr="008D5810">
        <w:rPr>
          <w:rFonts w:cs="Times New Roman"/>
          <w:b/>
          <w:sz w:val="24"/>
          <w:szCs w:val="24"/>
        </w:rPr>
        <w:t xml:space="preserve"> </w:t>
      </w:r>
      <w:r w:rsidR="00C53BD2" w:rsidRPr="008D5810">
        <w:rPr>
          <w:rFonts w:cs="Times New Roman"/>
          <w:b/>
          <w:sz w:val="24"/>
          <w:szCs w:val="24"/>
        </w:rPr>
        <w:t xml:space="preserve"> - </w:t>
      </w:r>
      <w:r w:rsidRPr="008D5810">
        <w:rPr>
          <w:rFonts w:cs="Times New Roman"/>
          <w:b/>
          <w:sz w:val="24"/>
          <w:szCs w:val="24"/>
        </w:rPr>
        <w:t xml:space="preserve"> </w:t>
      </w:r>
      <w:r w:rsidR="00BD6003">
        <w:rPr>
          <w:rFonts w:cs="Times New Roman"/>
          <w:b/>
          <w:sz w:val="24"/>
          <w:szCs w:val="24"/>
        </w:rPr>
        <w:t>lampa do fototerapii – 4 sztuki</w:t>
      </w:r>
    </w:p>
    <w:p w14:paraId="167D665A" w14:textId="77777777" w:rsidR="00A12E45" w:rsidRPr="00A12E45" w:rsidRDefault="00A12E45" w:rsidP="00A12E45">
      <w:pPr>
        <w:rPr>
          <w:rFonts w:ascii="Times New Roman" w:hAnsi="Times New Roman" w:cs="Times New Roman"/>
          <w:b/>
          <w:sz w:val="20"/>
          <w:szCs w:val="20"/>
        </w:rPr>
      </w:pPr>
    </w:p>
    <w:p w14:paraId="63CC42E4" w14:textId="77777777" w:rsidR="00827F6B" w:rsidRDefault="00827F6B" w:rsidP="00827F6B">
      <w:r>
        <w:t>Nazwa oferenta:…………………………………………….</w:t>
      </w:r>
    </w:p>
    <w:p w14:paraId="2E2F0783" w14:textId="77777777" w:rsidR="00827F6B" w:rsidRDefault="00827F6B" w:rsidP="00827F6B">
      <w:r>
        <w:t>Producent……………………………………………………..</w:t>
      </w:r>
    </w:p>
    <w:p w14:paraId="5D3FE888" w14:textId="77777777" w:rsidR="00827F6B" w:rsidRDefault="00827F6B" w:rsidP="00827F6B">
      <w:r>
        <w:t>Nazwa i typ:………………………………………………….</w:t>
      </w:r>
    </w:p>
    <w:p w14:paraId="77C88F3B" w14:textId="77777777" w:rsidR="00827F6B" w:rsidRDefault="00827F6B" w:rsidP="00827F6B">
      <w:pPr>
        <w:rPr>
          <w:b/>
        </w:rPr>
      </w:pPr>
      <w:r>
        <w:t xml:space="preserve">Rok produkcji: </w:t>
      </w:r>
      <w:r>
        <w:rPr>
          <w:b/>
        </w:rPr>
        <w:t>202</w:t>
      </w:r>
      <w:r w:rsidR="00016C65">
        <w:rPr>
          <w:b/>
        </w:rPr>
        <w:t>1</w:t>
      </w:r>
    </w:p>
    <w:p w14:paraId="642BC4DD" w14:textId="77777777" w:rsidR="00016C65" w:rsidRDefault="00016C65" w:rsidP="00827F6B">
      <w:pPr>
        <w:rPr>
          <w:b/>
        </w:rPr>
      </w:pPr>
    </w:p>
    <w:p w14:paraId="0445E405" w14:textId="77777777" w:rsidR="00016C65" w:rsidRDefault="00016C65" w:rsidP="00827F6B">
      <w:pPr>
        <w:rPr>
          <w:b/>
        </w:rPr>
      </w:pPr>
    </w:p>
    <w:tbl>
      <w:tblPr>
        <w:tblW w:w="89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5417"/>
        <w:gridCol w:w="1440"/>
        <w:gridCol w:w="1539"/>
      </w:tblGrid>
      <w:tr w:rsidR="00BD6003" w:rsidRPr="00BD6003" w14:paraId="6EFBDDC2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191" w14:textId="39430EF9" w:rsidR="00BD6003" w:rsidRPr="00BD6003" w:rsidRDefault="00BD6003" w:rsidP="00BD6003">
            <w:pPr>
              <w:jc w:val="center"/>
              <w:rPr>
                <w:b/>
                <w:sz w:val="18"/>
                <w:szCs w:val="18"/>
              </w:rPr>
            </w:pPr>
            <w:r w:rsidRPr="00BD600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Lp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0141" w14:textId="351037A5" w:rsidR="00BD6003" w:rsidRPr="00BD6003" w:rsidRDefault="00BD6003" w:rsidP="00BD6003">
            <w:pPr>
              <w:jc w:val="center"/>
              <w:rPr>
                <w:sz w:val="18"/>
                <w:szCs w:val="18"/>
              </w:rPr>
            </w:pPr>
            <w:r w:rsidRPr="00BD600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PARAMETR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CB78" w14:textId="746A9E2D" w:rsidR="00BD6003" w:rsidRPr="00BD6003" w:rsidRDefault="00BD6003" w:rsidP="00BD60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Parametr wymagany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7E8E" w14:textId="0B59E648" w:rsidR="00BD6003" w:rsidRPr="00BD6003" w:rsidRDefault="00BD6003" w:rsidP="00BD6003">
            <w:pPr>
              <w:jc w:val="center"/>
              <w:rPr>
                <w:sz w:val="18"/>
                <w:szCs w:val="18"/>
              </w:rPr>
            </w:pPr>
            <w:r w:rsidRPr="00BD600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Oferowany parametr</w:t>
            </w:r>
          </w:p>
        </w:tc>
      </w:tr>
      <w:tr w:rsidR="00BD6003" w:rsidRPr="00BD6003" w14:paraId="3C771F25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1563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38F9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 xml:space="preserve">Lampa do fototerapii LED w technologii Super </w:t>
            </w:r>
            <w:proofErr w:type="spellStart"/>
            <w:r w:rsidRPr="00BD6003">
              <w:rPr>
                <w:sz w:val="18"/>
                <w:szCs w:val="18"/>
              </w:rPr>
              <w:t>Bright</w:t>
            </w:r>
            <w:proofErr w:type="spellEnd"/>
            <w:r w:rsidRPr="00BD6003">
              <w:rPr>
                <w:sz w:val="18"/>
                <w:szCs w:val="18"/>
              </w:rPr>
              <w:t xml:space="preserve"> (24 diody LED)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A9A3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8B64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6098F245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A18A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EF78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Dotykowy, kolorowy ekran graficzny TFT o przekątnej 4,3 cala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9B3F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92C3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56575D0B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1A14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6960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 xml:space="preserve">Możliwość zastosowania bez statywu, bezpośrednio na inkubatorze za pomocą 6 gumowych nóżek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683B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8FE7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6BFF4282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5DD0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E734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 xml:space="preserve">Natężenie promieniowania w odległości 40 cm  max 120 </w:t>
            </w:r>
            <w:proofErr w:type="spellStart"/>
            <w:r w:rsidRPr="00BD6003">
              <w:rPr>
                <w:sz w:val="18"/>
                <w:szCs w:val="18"/>
              </w:rPr>
              <w:t>μW</w:t>
            </w:r>
            <w:proofErr w:type="spellEnd"/>
            <w:r w:rsidRPr="00BD6003">
              <w:rPr>
                <w:sz w:val="18"/>
                <w:szCs w:val="18"/>
              </w:rPr>
              <w:t xml:space="preserve">/cm2nm  - min 33 </w:t>
            </w:r>
            <w:proofErr w:type="spellStart"/>
            <w:r w:rsidRPr="00BD6003">
              <w:rPr>
                <w:sz w:val="18"/>
                <w:szCs w:val="18"/>
              </w:rPr>
              <w:t>μW</w:t>
            </w:r>
            <w:proofErr w:type="spellEnd"/>
            <w:r w:rsidRPr="00BD6003">
              <w:rPr>
                <w:sz w:val="18"/>
                <w:szCs w:val="18"/>
              </w:rPr>
              <w:t>/cm2nm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8C70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04B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6C5C1BB3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5968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BF13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Efektywne pole naświetlania min. 45 x 20 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2301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4CE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146277A9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8C34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6934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 xml:space="preserve">Maksimum promieniowania w zakresie 450-475 </w:t>
            </w:r>
            <w:proofErr w:type="spellStart"/>
            <w:r w:rsidRPr="00BD6003">
              <w:rPr>
                <w:sz w:val="18"/>
                <w:szCs w:val="18"/>
              </w:rPr>
              <w:t>nm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C036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CD07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328E836C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5A60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CF65" w14:textId="7B634070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Żywotność diod LED 70 tys. godzin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2A35" w14:textId="6232826D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  <w:r w:rsidR="008F7416">
              <w:rPr>
                <w:b/>
                <w:sz w:val="18"/>
                <w:szCs w:val="18"/>
              </w:rPr>
              <w:t>/NIE</w:t>
            </w:r>
          </w:p>
          <w:p w14:paraId="09D52F44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Żywotność 70 tys. godzin – 10 pkt.</w:t>
            </w:r>
          </w:p>
          <w:p w14:paraId="5282E87E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Żywotność &lt; 70 tys. godzin – 0 pkt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0ABC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7A796F7F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97C3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CFEE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 xml:space="preserve">Regulacja natężenia światła na 5 poziomach  wraz z możliwością regulacji w pionie i poziomie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D13A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69E6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123F5186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5E43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0562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Intensywność iluminacji wbudowanego oświetlenia światłem białym 1500 lx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60A9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07FC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17BD7EB7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48A4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6F94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Czerwone światło celowane do odpowiedniego ustawienia pacjenta na strumień światła niebieskiego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6016" w14:textId="53772889" w:rsidR="00020DEF" w:rsidRDefault="00020DEF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  <w:r>
              <w:rPr>
                <w:b/>
                <w:sz w:val="18"/>
                <w:szCs w:val="18"/>
              </w:rPr>
              <w:t>/NI</w:t>
            </w:r>
            <w:r>
              <w:rPr>
                <w:b/>
                <w:sz w:val="18"/>
                <w:szCs w:val="18"/>
              </w:rPr>
              <w:t>E</w:t>
            </w:r>
          </w:p>
          <w:p w14:paraId="09375CDB" w14:textId="42C7FCBB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 10 pkt</w:t>
            </w:r>
          </w:p>
          <w:p w14:paraId="2BF1FA1A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NIE 0 pkt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884A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1AB26033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E176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lastRenderedPageBreak/>
              <w:t>11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416F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Pomiar temperatury ciała dziecka za pomocą czujnika i wyświetlanie jej na ekranie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C190" w14:textId="467CEBA1" w:rsidR="00020DEF" w:rsidRDefault="00020DEF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  <w:r>
              <w:rPr>
                <w:b/>
                <w:sz w:val="18"/>
                <w:szCs w:val="18"/>
              </w:rPr>
              <w:t>/NIE</w:t>
            </w:r>
          </w:p>
          <w:p w14:paraId="6B5B29CC" w14:textId="1D5AE3B1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 10 pkt</w:t>
            </w:r>
          </w:p>
          <w:p w14:paraId="235F554C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NIE 0 pkt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487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0F963C93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3DFF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45B1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Leczenie w dwóch trybach:</w:t>
            </w:r>
          </w:p>
          <w:p w14:paraId="420259EA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1)</w:t>
            </w:r>
            <w:r w:rsidRPr="00BD6003">
              <w:rPr>
                <w:sz w:val="18"/>
                <w:szCs w:val="18"/>
              </w:rPr>
              <w:tab/>
              <w:t>Tryb standardowy</w:t>
            </w:r>
          </w:p>
          <w:p w14:paraId="6F402BD7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2)</w:t>
            </w:r>
            <w:r w:rsidRPr="00BD6003">
              <w:rPr>
                <w:sz w:val="18"/>
                <w:szCs w:val="18"/>
              </w:rPr>
              <w:tab/>
              <w:t xml:space="preserve">Tryb </w:t>
            </w:r>
            <w:proofErr w:type="spellStart"/>
            <w:r w:rsidRPr="00BD6003">
              <w:rPr>
                <w:sz w:val="18"/>
                <w:szCs w:val="18"/>
              </w:rPr>
              <w:t>timera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BC0A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284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0E174970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8861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 xml:space="preserve">13 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B4D4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Funkcja trendu - dostęp do pomiarów temperatury ciała do wyboru w przedziale 2,4,12 i 24 godziny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24D1" w14:textId="70A61E46" w:rsidR="00020DEF" w:rsidRDefault="00020DEF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  <w:r>
              <w:rPr>
                <w:b/>
                <w:sz w:val="18"/>
                <w:szCs w:val="18"/>
              </w:rPr>
              <w:t>/NIE</w:t>
            </w:r>
          </w:p>
          <w:p w14:paraId="593FD659" w14:textId="416854E8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 10 pkt</w:t>
            </w:r>
          </w:p>
          <w:p w14:paraId="010EEA0E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NIE 0 pkt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6C5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06BC476D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12CF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6B7A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 xml:space="preserve">Intensywna fototerapia jednym przyciskiem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E219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D92B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5FF54960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DD5E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1E8B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Wyświetlacz daty i godziny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613C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EC6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64417053" w14:textId="77777777" w:rsidTr="00BD6003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D199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BFBC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Wyświetlanie i resetowanie czasu leczenia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7161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672A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347FE7E5" w14:textId="77777777" w:rsidTr="00BD600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1797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C3DC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Alarmy wizualne i dźwiękowe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BE1D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4DA7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0081F866" w14:textId="77777777" w:rsidTr="00BD600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0912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B8F3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Wbudowany licznik aktualnego czasu naświetlania oraz całkowitej ilości przepracowanych godzin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3213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6AE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5979766F" w14:textId="77777777" w:rsidTr="00BD600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0399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D44E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Lampa mocowana na statywie jezdnym z pneumatyczną  regulacją wysokości w zakresie min. 110 cm – 154 cm oraz z możliwością blokady 2 kół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A3DD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0B2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7F292A78" w14:textId="77777777" w:rsidTr="00BD600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5BE3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EBF4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 xml:space="preserve">Wymiary lampy  max. 52,2 x 20,6 x 9,3 cm 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DD56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0316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0669FA53" w14:textId="77777777" w:rsidTr="00BD600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8BC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39FA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Waga samej lampy max. 2,5 kg (9,2 kg z podstawą)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F1F5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815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18719784" w14:textId="77777777" w:rsidTr="00BD600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0614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E6C5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>Pobór mocy max. 45W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1048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945E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  <w:tr w:rsidR="00BD6003" w:rsidRPr="00BD6003" w14:paraId="033A7912" w14:textId="77777777" w:rsidTr="00BD6003">
        <w:tc>
          <w:tcPr>
            <w:tcW w:w="8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73BA" w14:textId="77777777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b/>
                <w:bCs/>
                <w:sz w:val="18"/>
                <w:szCs w:val="18"/>
              </w:rPr>
              <w:t>WYPOSAŻENIE</w:t>
            </w:r>
          </w:p>
        </w:tc>
      </w:tr>
      <w:tr w:rsidR="00BD6003" w:rsidRPr="00BD6003" w14:paraId="487B51D0" w14:textId="77777777" w:rsidTr="00BD600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5A7D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5B09" w14:textId="3C7392D5" w:rsidR="00BD6003" w:rsidRPr="00BD6003" w:rsidRDefault="00BD6003">
            <w:pPr>
              <w:rPr>
                <w:sz w:val="18"/>
                <w:szCs w:val="18"/>
              </w:rPr>
            </w:pPr>
            <w:r w:rsidRPr="00BD6003">
              <w:rPr>
                <w:sz w:val="18"/>
                <w:szCs w:val="18"/>
              </w:rPr>
              <w:t xml:space="preserve">Okularki ochronne w 2 rozmiarach po </w:t>
            </w:r>
            <w:r w:rsidR="00020DEF">
              <w:rPr>
                <w:sz w:val="18"/>
                <w:szCs w:val="18"/>
              </w:rPr>
              <w:t xml:space="preserve">5 </w:t>
            </w:r>
            <w:r w:rsidRPr="00BD6003">
              <w:rPr>
                <w:sz w:val="18"/>
                <w:szCs w:val="18"/>
              </w:rPr>
              <w:t>szt. z każdego rozmiaru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28C9" w14:textId="77777777" w:rsidR="00BD6003" w:rsidRPr="00BD6003" w:rsidRDefault="00BD6003">
            <w:pPr>
              <w:rPr>
                <w:b/>
                <w:sz w:val="18"/>
                <w:szCs w:val="18"/>
              </w:rPr>
            </w:pPr>
            <w:r w:rsidRPr="00BD600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98E" w14:textId="77777777" w:rsidR="00BD6003" w:rsidRPr="00BD6003" w:rsidRDefault="00BD6003">
            <w:pPr>
              <w:rPr>
                <w:sz w:val="18"/>
                <w:szCs w:val="18"/>
              </w:rPr>
            </w:pPr>
          </w:p>
        </w:tc>
      </w:tr>
    </w:tbl>
    <w:p w14:paraId="02CF0AFD" w14:textId="77777777" w:rsidR="00016C65" w:rsidRDefault="00016C65" w:rsidP="00A12E45">
      <w:pPr>
        <w:rPr>
          <w:rFonts w:ascii="Arial" w:hAnsi="Arial" w:cs="Arial"/>
          <w:sz w:val="20"/>
          <w:szCs w:val="20"/>
        </w:rPr>
      </w:pPr>
    </w:p>
    <w:sectPr w:rsidR="00016C65" w:rsidSect="00374D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16EFE" w14:textId="77777777" w:rsidR="00167CEE" w:rsidRDefault="00167CEE" w:rsidP="00C32CB8">
      <w:pPr>
        <w:spacing w:after="0" w:line="240" w:lineRule="auto"/>
      </w:pPr>
      <w:r>
        <w:separator/>
      </w:r>
    </w:p>
  </w:endnote>
  <w:endnote w:type="continuationSeparator" w:id="0">
    <w:p w14:paraId="596261EE" w14:textId="77777777" w:rsidR="00167CEE" w:rsidRDefault="00167CEE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87A1F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AB91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1BD0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7A1AC" w14:textId="77777777" w:rsidR="00167CEE" w:rsidRDefault="00167CEE" w:rsidP="00C32CB8">
      <w:pPr>
        <w:spacing w:after="0" w:line="240" w:lineRule="auto"/>
      </w:pPr>
      <w:r>
        <w:separator/>
      </w:r>
    </w:p>
  </w:footnote>
  <w:footnote w:type="continuationSeparator" w:id="0">
    <w:p w14:paraId="3B9196DE" w14:textId="77777777" w:rsidR="00167CEE" w:rsidRDefault="00167CEE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2E82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93AE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38F46895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B9E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B8"/>
    <w:rsid w:val="00004F5B"/>
    <w:rsid w:val="00016C65"/>
    <w:rsid w:val="00020DEF"/>
    <w:rsid w:val="00167CEE"/>
    <w:rsid w:val="00177182"/>
    <w:rsid w:val="001A11B4"/>
    <w:rsid w:val="001C2845"/>
    <w:rsid w:val="002332B1"/>
    <w:rsid w:val="002B2AA1"/>
    <w:rsid w:val="002F28BF"/>
    <w:rsid w:val="003223C3"/>
    <w:rsid w:val="00334CD4"/>
    <w:rsid w:val="00374DC5"/>
    <w:rsid w:val="003B38D8"/>
    <w:rsid w:val="003C5D06"/>
    <w:rsid w:val="00402902"/>
    <w:rsid w:val="004315BC"/>
    <w:rsid w:val="00456665"/>
    <w:rsid w:val="0047110D"/>
    <w:rsid w:val="004964BF"/>
    <w:rsid w:val="004C3235"/>
    <w:rsid w:val="004F1B45"/>
    <w:rsid w:val="00505920"/>
    <w:rsid w:val="005250A7"/>
    <w:rsid w:val="005261CA"/>
    <w:rsid w:val="00537814"/>
    <w:rsid w:val="00556FA0"/>
    <w:rsid w:val="005B4488"/>
    <w:rsid w:val="00675516"/>
    <w:rsid w:val="006C7051"/>
    <w:rsid w:val="00726D54"/>
    <w:rsid w:val="00740D4E"/>
    <w:rsid w:val="00764CAC"/>
    <w:rsid w:val="00816254"/>
    <w:rsid w:val="00827F6B"/>
    <w:rsid w:val="008D5810"/>
    <w:rsid w:val="008F7416"/>
    <w:rsid w:val="0099606B"/>
    <w:rsid w:val="00A10CA0"/>
    <w:rsid w:val="00A12E45"/>
    <w:rsid w:val="00AD56B8"/>
    <w:rsid w:val="00B72B5C"/>
    <w:rsid w:val="00BD6003"/>
    <w:rsid w:val="00C32CB8"/>
    <w:rsid w:val="00C53BD2"/>
    <w:rsid w:val="00CA4A49"/>
    <w:rsid w:val="00CB4CEB"/>
    <w:rsid w:val="00D34B0D"/>
    <w:rsid w:val="00D60E57"/>
    <w:rsid w:val="00D83D8D"/>
    <w:rsid w:val="00EB0D33"/>
    <w:rsid w:val="00EB391B"/>
    <w:rsid w:val="00F33E26"/>
    <w:rsid w:val="00F36613"/>
    <w:rsid w:val="00F73588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A3B6B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12E45"/>
    <w:pPr>
      <w:suppressAutoHyphens/>
      <w:autoSpaceDN w:val="0"/>
      <w:spacing w:after="0" w:line="240" w:lineRule="auto"/>
    </w:pPr>
    <w:rPr>
      <w:rFonts w:ascii="Verdana" w:eastAsia="Times New Roman" w:hAnsi="Verdana" w:cs="Times New Roman"/>
      <w:kern w:val="3"/>
      <w:szCs w:val="20"/>
      <w:lang w:eastAsia="ar-SA"/>
    </w:rPr>
  </w:style>
  <w:style w:type="paragraph" w:customStyle="1" w:styleId="Default">
    <w:name w:val="Default"/>
    <w:rsid w:val="00A12E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0FBAC-6E8F-437D-91E6-786156D5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6</cp:revision>
  <cp:lastPrinted>2021-05-14T08:06:00Z</cp:lastPrinted>
  <dcterms:created xsi:type="dcterms:W3CDTF">2021-04-30T07:07:00Z</dcterms:created>
  <dcterms:modified xsi:type="dcterms:W3CDTF">2021-05-14T08:07:00Z</dcterms:modified>
</cp:coreProperties>
</file>